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23B3A8C4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2213C1">
              <w:rPr>
                <w:rFonts w:ascii="Arial" w:hAnsi="Arial" w:cs="Arial"/>
                <w:b/>
                <w:bCs/>
                <w:sz w:val="48"/>
                <w:szCs w:val="48"/>
              </w:rPr>
              <w:t>G</w:t>
            </w:r>
          </w:p>
        </w:tc>
      </w:tr>
      <w:tr w:rsidR="008D1BD0" w:rsidRPr="008071A3" w14:paraId="250412CA" w14:textId="77777777" w:rsidTr="008071A3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74669E12" w:rsidR="00C86B40" w:rsidRPr="008071A3" w:rsidRDefault="002213C1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8071A3">
              <w:rPr>
                <w:rFonts w:ascii="Arial" w:hAnsi="Arial" w:cs="Arial"/>
                <w:b/>
                <w:bCs/>
              </w:rPr>
              <w:t>APPROVVIGIONAMENTO IDRICO</w:t>
            </w:r>
          </w:p>
        </w:tc>
      </w:tr>
    </w:tbl>
    <w:p w14:paraId="29F5D07D" w14:textId="46A4AA61" w:rsidR="00692D43" w:rsidRDefault="00692D43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62918B7" w14:textId="77777777" w:rsidR="00DE11CD" w:rsidRPr="0025565D" w:rsidRDefault="00DE11CD" w:rsidP="00692D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Grigliatabella"/>
        <w:tblW w:w="14180" w:type="dxa"/>
        <w:tblInd w:w="-5" w:type="dxa"/>
        <w:tblLook w:val="04A0" w:firstRow="1" w:lastRow="0" w:firstColumn="1" w:lastColumn="0" w:noHBand="0" w:noVBand="1"/>
      </w:tblPr>
      <w:tblGrid>
        <w:gridCol w:w="3256"/>
        <w:gridCol w:w="2273"/>
        <w:gridCol w:w="8651"/>
      </w:tblGrid>
      <w:tr w:rsidR="007937C0" w:rsidRPr="005A0421" w14:paraId="2968CB18" w14:textId="77777777" w:rsidTr="007937C0">
        <w:tc>
          <w:tcPr>
            <w:tcW w:w="3256" w:type="dxa"/>
            <w:tcBorders>
              <w:left w:val="nil"/>
              <w:right w:val="nil"/>
            </w:tcBorders>
          </w:tcPr>
          <w:p w14:paraId="29477A1C" w14:textId="2C682C63" w:rsidR="007937C0" w:rsidRPr="007937C0" w:rsidRDefault="007937C0" w:rsidP="007937C0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7937C0">
              <w:rPr>
                <w:rFonts w:ascii="Arial" w:hAnsi="Arial" w:cs="Arial"/>
              </w:rPr>
              <w:t>Informazioni riservate</w:t>
            </w:r>
            <w:r w:rsidRPr="007937C0">
              <w:rPr>
                <w:rFonts w:ascii="Arial" w:hAnsi="Arial" w:cs="Arial"/>
                <w:b/>
                <w:bCs/>
              </w:rPr>
              <w:t xml:space="preserve">          □</w:t>
            </w:r>
          </w:p>
        </w:tc>
        <w:tc>
          <w:tcPr>
            <w:tcW w:w="10924" w:type="dxa"/>
            <w:gridSpan w:val="2"/>
            <w:tcBorders>
              <w:left w:val="nil"/>
              <w:right w:val="nil"/>
            </w:tcBorders>
          </w:tcPr>
          <w:p w14:paraId="36244B48" w14:textId="27645313" w:rsidR="007937C0" w:rsidRPr="007937C0" w:rsidRDefault="007937C0" w:rsidP="007937C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7937C0">
              <w:rPr>
                <w:rFonts w:ascii="Arial" w:hAnsi="Arial" w:cs="Arial"/>
                <w:i/>
                <w:iCs/>
              </w:rPr>
              <w:t>(indicare, ai sensi dell’art. 29-ter, comma 2 del D. Lgs. 152/2006, se le informazioni riportate nella presente scheda e negli allegati sono riservate e non devono essere diffuse)</w:t>
            </w:r>
          </w:p>
        </w:tc>
      </w:tr>
      <w:tr w:rsidR="008071A3" w:rsidRPr="008071A3" w14:paraId="1B363E40" w14:textId="77777777" w:rsidTr="00EB3BE3">
        <w:trPr>
          <w:gridAfter w:val="1"/>
          <w:wAfter w:w="8651" w:type="dxa"/>
        </w:trPr>
        <w:tc>
          <w:tcPr>
            <w:tcW w:w="552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70C2D9E" w14:textId="77777777" w:rsidR="00DE11CD" w:rsidRDefault="00DE11CD" w:rsidP="008071A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  <w:p w14:paraId="7C20B18A" w14:textId="61A5F746" w:rsidR="008071A3" w:rsidRPr="008071A3" w:rsidRDefault="008071A3" w:rsidP="008071A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8071A3">
              <w:rPr>
                <w:rFonts w:ascii="Arial" w:hAnsi="Arial" w:cs="Arial"/>
                <w:b/>
                <w:bCs/>
              </w:rPr>
              <w:t>PUNTI DI APPROVVIGIONAMENTO IDRICO</w:t>
            </w:r>
          </w:p>
        </w:tc>
      </w:tr>
      <w:tr w:rsidR="008071A3" w:rsidRPr="008071A3" w14:paraId="5B96635C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3F839142" w14:textId="77777777" w:rsidR="008071A3" w:rsidRPr="008071A3" w:rsidRDefault="008071A3" w:rsidP="008071A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73" w:type="dxa"/>
            <w:shd w:val="clear" w:color="auto" w:fill="F2F2F2" w:themeFill="background1" w:themeFillShade="F2"/>
          </w:tcPr>
          <w:p w14:paraId="35685CA8" w14:textId="3E678466" w:rsidR="008071A3" w:rsidRPr="008071A3" w:rsidRDefault="008071A3" w:rsidP="008071A3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8071A3">
              <w:rPr>
                <w:rFonts w:ascii="Arial" w:hAnsi="Arial" w:cs="Arial"/>
                <w:b/>
                <w:bCs/>
              </w:rPr>
              <w:t>n. punti di prelievo</w:t>
            </w:r>
          </w:p>
        </w:tc>
      </w:tr>
      <w:tr w:rsidR="008071A3" w:rsidRPr="0025565D" w14:paraId="0D2084F1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59DD7F5D" w14:textId="4796ED86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5565D">
              <w:rPr>
                <w:rFonts w:ascii="Arial" w:hAnsi="Arial" w:cs="Arial"/>
              </w:rPr>
              <w:t>acquedotto</w:t>
            </w:r>
          </w:p>
        </w:tc>
        <w:tc>
          <w:tcPr>
            <w:tcW w:w="2273" w:type="dxa"/>
          </w:tcPr>
          <w:p w14:paraId="216C080D" w14:textId="7777777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071A3" w:rsidRPr="0025565D" w14:paraId="7B021F0D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3398C660" w14:textId="4EADAD72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5565D">
              <w:rPr>
                <w:rFonts w:ascii="Arial" w:hAnsi="Arial" w:cs="Arial"/>
              </w:rPr>
              <w:t>pozzi</w:t>
            </w:r>
          </w:p>
        </w:tc>
        <w:tc>
          <w:tcPr>
            <w:tcW w:w="2273" w:type="dxa"/>
          </w:tcPr>
          <w:p w14:paraId="06FF2CE4" w14:textId="7777777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071A3" w:rsidRPr="0025565D" w14:paraId="65B9D164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1B6E34CE" w14:textId="62554EA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25565D">
              <w:rPr>
                <w:rFonts w:ascii="Arial" w:hAnsi="Arial" w:cs="Arial"/>
              </w:rPr>
              <w:t>erivazioni d’acqua superficiali</w:t>
            </w:r>
          </w:p>
        </w:tc>
        <w:tc>
          <w:tcPr>
            <w:tcW w:w="2273" w:type="dxa"/>
          </w:tcPr>
          <w:p w14:paraId="6DEC78B5" w14:textId="7777777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071A3" w:rsidRPr="0025565D" w14:paraId="6B7CACB2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39F1200F" w14:textId="4DC0694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25565D">
              <w:rPr>
                <w:rFonts w:ascii="Arial" w:hAnsi="Arial" w:cs="Arial"/>
              </w:rPr>
              <w:t>rincee drenanti</w:t>
            </w:r>
          </w:p>
        </w:tc>
        <w:tc>
          <w:tcPr>
            <w:tcW w:w="2273" w:type="dxa"/>
          </w:tcPr>
          <w:p w14:paraId="7267A894" w14:textId="7777777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071A3" w:rsidRPr="0025565D" w14:paraId="2137C78C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5367EFE4" w14:textId="7B943AC4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5565D">
              <w:rPr>
                <w:rFonts w:ascii="Arial" w:hAnsi="Arial" w:cs="Arial"/>
              </w:rPr>
              <w:t>sorgenti</w:t>
            </w:r>
          </w:p>
        </w:tc>
        <w:tc>
          <w:tcPr>
            <w:tcW w:w="2273" w:type="dxa"/>
          </w:tcPr>
          <w:p w14:paraId="556AE29B" w14:textId="7777777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8071A3" w:rsidRPr="0025565D" w14:paraId="1E270F27" w14:textId="77777777" w:rsidTr="00EB3BE3">
        <w:trPr>
          <w:gridAfter w:val="1"/>
          <w:wAfter w:w="8651" w:type="dxa"/>
        </w:trPr>
        <w:tc>
          <w:tcPr>
            <w:tcW w:w="3256" w:type="dxa"/>
            <w:shd w:val="clear" w:color="auto" w:fill="F2F2F2" w:themeFill="background1" w:themeFillShade="F2"/>
          </w:tcPr>
          <w:p w14:paraId="20FD91FF" w14:textId="009F759B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5565D">
              <w:rPr>
                <w:rFonts w:ascii="Arial" w:hAnsi="Arial" w:cs="Arial"/>
              </w:rPr>
              <w:t>fontanili</w:t>
            </w:r>
          </w:p>
        </w:tc>
        <w:tc>
          <w:tcPr>
            <w:tcW w:w="2273" w:type="dxa"/>
          </w:tcPr>
          <w:p w14:paraId="3AD6B1B6" w14:textId="77777777" w:rsidR="008071A3" w:rsidRPr="0025565D" w:rsidRDefault="008071A3" w:rsidP="008071A3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4BAA4D4D" w14:textId="5F6450AC" w:rsidR="0025565D" w:rsidRPr="0025565D" w:rsidRDefault="0025565D" w:rsidP="0099339C">
      <w:pPr>
        <w:jc w:val="both"/>
        <w:rPr>
          <w:rFonts w:ascii="Arial" w:hAnsi="Arial" w:cs="Arial"/>
        </w:rPr>
      </w:pPr>
    </w:p>
    <w:p w14:paraId="2677BE30" w14:textId="5AC7F9E6" w:rsidR="0025565D" w:rsidRPr="0025565D" w:rsidRDefault="0025565D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8"/>
        <w:gridCol w:w="5315"/>
        <w:gridCol w:w="3402"/>
        <w:gridCol w:w="1418"/>
        <w:gridCol w:w="1944"/>
      </w:tblGrid>
      <w:tr w:rsidR="00D878CE" w:rsidRPr="0049037F" w14:paraId="62FF417E" w14:textId="77777777" w:rsidTr="0049037F">
        <w:tc>
          <w:tcPr>
            <w:tcW w:w="14277" w:type="dxa"/>
            <w:gridSpan w:val="5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F23FF20" w14:textId="2085F991" w:rsidR="00D878CE" w:rsidRPr="0049037F" w:rsidRDefault="00D878CE" w:rsidP="0049037F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49037F">
              <w:rPr>
                <w:rFonts w:ascii="Arial" w:hAnsi="Arial" w:cs="Arial"/>
                <w:b/>
                <w:bCs/>
              </w:rPr>
              <w:t>PROSPETTO DEGLI UTILIZZI IDRICI</w:t>
            </w:r>
          </w:p>
        </w:tc>
      </w:tr>
      <w:tr w:rsidR="00C43D1E" w14:paraId="67E9DE1C" w14:textId="77777777" w:rsidTr="00DB59A0">
        <w:tc>
          <w:tcPr>
            <w:tcW w:w="14277" w:type="dxa"/>
            <w:gridSpan w:val="5"/>
          </w:tcPr>
          <w:p w14:paraId="128B4C87" w14:textId="06457BCF" w:rsidR="00C43D1E" w:rsidRPr="00327C0D" w:rsidRDefault="00C43D1E" w:rsidP="001B1807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27C0D">
              <w:rPr>
                <w:rFonts w:ascii="Arial" w:hAnsi="Arial" w:cs="Arial"/>
                <w:i/>
                <w:iCs/>
              </w:rPr>
              <w:t>Per la compilazione dei campi fare riferimento alle seguenti note:</w:t>
            </w:r>
          </w:p>
          <w:p w14:paraId="137DAE07" w14:textId="0AC20C44" w:rsidR="00C43D1E" w:rsidRPr="00327C0D" w:rsidRDefault="00C43D1E" w:rsidP="001B1807">
            <w:pPr>
              <w:pStyle w:val="Paragrafoelenco"/>
              <w:numPr>
                <w:ilvl w:val="0"/>
                <w:numId w:val="12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327C0D">
              <w:rPr>
                <w:rFonts w:ascii="Arial" w:hAnsi="Arial" w:cs="Arial"/>
                <w:i/>
                <w:iCs/>
              </w:rPr>
              <w:t>Tipologia di approvvigionamento: specificare se acquedotto, pozzo, derivazione superficiale ecc..</w:t>
            </w:r>
          </w:p>
          <w:p w14:paraId="306D7AE1" w14:textId="6B53C041" w:rsidR="00C43D1E" w:rsidRPr="00327C0D" w:rsidRDefault="00C43D1E" w:rsidP="001B1807">
            <w:pPr>
              <w:pStyle w:val="Paragrafoelenco"/>
              <w:numPr>
                <w:ilvl w:val="0"/>
                <w:numId w:val="12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327C0D">
              <w:rPr>
                <w:rFonts w:ascii="Arial" w:hAnsi="Arial" w:cs="Arial"/>
                <w:i/>
                <w:iCs/>
              </w:rPr>
              <w:t>Estremi concessione/autorizzazione: riportare il numero di concessione</w:t>
            </w:r>
            <w:r w:rsidR="00291AB2" w:rsidRPr="00327C0D">
              <w:rPr>
                <w:rFonts w:ascii="Arial" w:hAnsi="Arial" w:cs="Arial"/>
                <w:i/>
                <w:iCs/>
              </w:rPr>
              <w:t xml:space="preserve">, data rilascio ed </w:t>
            </w:r>
            <w:r w:rsidRPr="00327C0D">
              <w:rPr>
                <w:rFonts w:ascii="Arial" w:hAnsi="Arial" w:cs="Arial"/>
                <w:i/>
                <w:iCs/>
              </w:rPr>
              <w:t>Ente competente</w:t>
            </w:r>
          </w:p>
          <w:p w14:paraId="42530A77" w14:textId="257CCDF9" w:rsidR="00F144F3" w:rsidRPr="00327C0D" w:rsidRDefault="00F144F3" w:rsidP="001B1807">
            <w:pPr>
              <w:pStyle w:val="Paragrafoelenco"/>
              <w:numPr>
                <w:ilvl w:val="0"/>
                <w:numId w:val="12"/>
              </w:numPr>
              <w:spacing w:before="120" w:after="120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327C0D">
              <w:rPr>
                <w:rFonts w:ascii="Arial" w:hAnsi="Arial" w:cs="Arial"/>
                <w:i/>
                <w:iCs/>
              </w:rPr>
              <w:lastRenderedPageBreak/>
              <w:t>Impianto/fase di utilizzo: riferirsi allo schema del ciclo produttivo o, per utilizzi diversi dal processo produttivo, specificare tali usi (es. utilizzo igienico-sanitario, raffreddamento, pulizia locali, usi irrigui); quando possibile suddividere i dati per le singole fasi o tipo di utilizzo.</w:t>
            </w:r>
          </w:p>
          <w:p w14:paraId="327259C0" w14:textId="1E5DE0F1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43D1E" w14:paraId="04EAFD82" w14:textId="77777777" w:rsidTr="002E403C">
        <w:tc>
          <w:tcPr>
            <w:tcW w:w="2198" w:type="dxa"/>
            <w:shd w:val="clear" w:color="auto" w:fill="F2F2F2" w:themeFill="background1" w:themeFillShade="F2"/>
          </w:tcPr>
          <w:p w14:paraId="75807AED" w14:textId="07C26F5C" w:rsidR="00C43D1E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Tipologia di approvvigionamento</w:t>
            </w:r>
          </w:p>
        </w:tc>
        <w:tc>
          <w:tcPr>
            <w:tcW w:w="5315" w:type="dxa"/>
            <w:shd w:val="clear" w:color="auto" w:fill="F2F2F2" w:themeFill="background1" w:themeFillShade="F2"/>
          </w:tcPr>
          <w:p w14:paraId="7613F516" w14:textId="476F2336" w:rsidR="00C43D1E" w:rsidRPr="00EB3BE3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B3BE3">
              <w:rPr>
                <w:rFonts w:ascii="Arial" w:hAnsi="Arial" w:cs="Arial"/>
              </w:rPr>
              <w:t>estremi concessione/autorizzazione</w:t>
            </w:r>
          </w:p>
          <w:p w14:paraId="5CF8D579" w14:textId="671A469D" w:rsidR="00C43D1E" w:rsidRPr="00EB3BE3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EB3BE3">
              <w:rPr>
                <w:rFonts w:ascii="Arial" w:hAnsi="Arial" w:cs="Arial"/>
              </w:rPr>
              <w:t>(n. atto, data rilascio, Ente competente)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1227B11" w14:textId="09EECEE6" w:rsidR="00C43D1E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Impianto/fase/tipo di utilizzo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298415DD" w14:textId="77777777" w:rsidR="00C43D1E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Portata Q</w:t>
            </w:r>
          </w:p>
          <w:p w14:paraId="32D81B89" w14:textId="4B477DA0" w:rsidR="00C43D1E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(l/s)</w:t>
            </w:r>
          </w:p>
        </w:tc>
        <w:tc>
          <w:tcPr>
            <w:tcW w:w="1944" w:type="dxa"/>
            <w:shd w:val="clear" w:color="auto" w:fill="F2F2F2" w:themeFill="background1" w:themeFillShade="F2"/>
          </w:tcPr>
          <w:p w14:paraId="10AB41C3" w14:textId="0DA6B92B" w:rsidR="00C43D1E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Prelievo annuo</w:t>
            </w:r>
          </w:p>
          <w:p w14:paraId="27A520E0" w14:textId="15069921" w:rsidR="00C43D1E" w:rsidRDefault="00C43D1E" w:rsidP="001B180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(m3)</w:t>
            </w:r>
          </w:p>
        </w:tc>
      </w:tr>
      <w:tr w:rsidR="00C43D1E" w14:paraId="4BA1745A" w14:textId="77777777" w:rsidTr="001B1807">
        <w:tc>
          <w:tcPr>
            <w:tcW w:w="2198" w:type="dxa"/>
          </w:tcPr>
          <w:p w14:paraId="460C0652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315" w:type="dxa"/>
          </w:tcPr>
          <w:p w14:paraId="565B4411" w14:textId="53D827F8" w:rsidR="00C43D1E" w:rsidRPr="00EB3BE3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064F1692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321A313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14:paraId="5C79E70B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C43D1E" w14:paraId="3C2414CD" w14:textId="77777777" w:rsidTr="001B1807">
        <w:tc>
          <w:tcPr>
            <w:tcW w:w="2198" w:type="dxa"/>
          </w:tcPr>
          <w:p w14:paraId="0BF974FE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5315" w:type="dxa"/>
          </w:tcPr>
          <w:p w14:paraId="7C09F502" w14:textId="77777777" w:rsidR="00C43D1E" w:rsidRPr="00BE164B" w:rsidRDefault="00C43D1E" w:rsidP="001B1807">
            <w:pPr>
              <w:spacing w:before="120" w:after="120"/>
              <w:jc w:val="both"/>
              <w:rPr>
                <w:rFonts w:ascii="Arial" w:hAnsi="Arial" w:cs="Arial"/>
                <w:strike/>
                <w:color w:val="FF0000"/>
              </w:rPr>
            </w:pPr>
          </w:p>
        </w:tc>
        <w:tc>
          <w:tcPr>
            <w:tcW w:w="3402" w:type="dxa"/>
          </w:tcPr>
          <w:p w14:paraId="25094B88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0A37958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14:paraId="4A73161C" w14:textId="77777777" w:rsidR="00C43D1E" w:rsidRDefault="00C43D1E" w:rsidP="001B1807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44CACAD1" w14:textId="60FC4E29" w:rsidR="0025565D" w:rsidRDefault="0025565D" w:rsidP="0099339C">
      <w:pPr>
        <w:jc w:val="both"/>
        <w:rPr>
          <w:rFonts w:ascii="Arial" w:hAnsi="Arial" w:cs="Arial"/>
        </w:rPr>
      </w:pPr>
    </w:p>
    <w:p w14:paraId="006A04C2" w14:textId="77777777" w:rsidR="00682833" w:rsidRPr="0025565D" w:rsidRDefault="00682833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4317" w:type="dxa"/>
        <w:tblLayout w:type="fixed"/>
        <w:tblLook w:val="04A0" w:firstRow="1" w:lastRow="0" w:firstColumn="1" w:lastColumn="0" w:noHBand="0" w:noVBand="1"/>
      </w:tblPr>
      <w:tblGrid>
        <w:gridCol w:w="7797"/>
        <w:gridCol w:w="1701"/>
        <w:gridCol w:w="1701"/>
        <w:gridCol w:w="3118"/>
      </w:tblGrid>
      <w:tr w:rsidR="00682833" w:rsidRPr="00104E24" w14:paraId="605B4086" w14:textId="77777777" w:rsidTr="00E51009">
        <w:tc>
          <w:tcPr>
            <w:tcW w:w="14317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8B41A21" w14:textId="4EFFBB1B" w:rsidR="00682833" w:rsidRPr="00104E24" w:rsidRDefault="00682833" w:rsidP="00104E24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104E24">
              <w:rPr>
                <w:rFonts w:ascii="Arial" w:hAnsi="Arial" w:cs="Arial"/>
                <w:b/>
                <w:bCs/>
              </w:rPr>
              <w:t>RICLICO E RECUPERO DELL’ACQUA</w:t>
            </w:r>
          </w:p>
        </w:tc>
      </w:tr>
      <w:tr w:rsidR="00682833" w:rsidRPr="0025565D" w14:paraId="33FEC6B6" w14:textId="77777777" w:rsidTr="00E51009">
        <w:tc>
          <w:tcPr>
            <w:tcW w:w="7797" w:type="dxa"/>
            <w:shd w:val="clear" w:color="auto" w:fill="F2F2F2" w:themeFill="background1" w:themeFillShade="F2"/>
          </w:tcPr>
          <w:p w14:paraId="1BB54AE8" w14:textId="14E4B342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modalità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50757A9" w14:textId="36641143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Volume/anno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55BABCC5" w14:textId="003E7A1C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Volume/giorno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14:paraId="77E8AB41" w14:textId="14A502E7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 rispetto al quantitativo prelevato</w:t>
            </w:r>
          </w:p>
        </w:tc>
      </w:tr>
      <w:tr w:rsidR="00682833" w:rsidRPr="0025565D" w14:paraId="63AEC517" w14:textId="77777777" w:rsidTr="00E51009">
        <w:tc>
          <w:tcPr>
            <w:tcW w:w="7797" w:type="dxa"/>
            <w:shd w:val="clear" w:color="auto" w:fill="FFFFFF" w:themeFill="background1"/>
          </w:tcPr>
          <w:p w14:paraId="79FACF0B" w14:textId="77777777" w:rsidR="00104E24" w:rsidRPr="00104E24" w:rsidRDefault="00104E24" w:rsidP="00104E24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104E24">
              <w:rPr>
                <w:rFonts w:ascii="Arial" w:hAnsi="Arial" w:cs="Arial"/>
                <w:i/>
                <w:iCs/>
              </w:rPr>
              <w:t>Descrivere eventuali sistemi di riciclo e di recupero dell’acqua.</w:t>
            </w:r>
          </w:p>
          <w:p w14:paraId="501A15C0" w14:textId="0B65C4CF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3C1343B" w14:textId="77777777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5FD67DD" w14:textId="196D265F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15867E7A" w14:textId="77777777" w:rsidR="00682833" w:rsidRPr="0025565D" w:rsidRDefault="00682833" w:rsidP="00104E24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76184AB9" w14:textId="05B9AC0B" w:rsidR="0025565D" w:rsidRDefault="0025565D" w:rsidP="0099339C">
      <w:pPr>
        <w:jc w:val="both"/>
        <w:rPr>
          <w:rFonts w:ascii="Arial" w:hAnsi="Arial" w:cs="Arial"/>
        </w:rPr>
      </w:pPr>
    </w:p>
    <w:p w14:paraId="3F09C97C" w14:textId="77777777" w:rsidR="00CA6C28" w:rsidRDefault="00CA6C28" w:rsidP="0099339C">
      <w:pPr>
        <w:jc w:val="both"/>
        <w:rPr>
          <w:rFonts w:ascii="Arial" w:hAnsi="Arial" w:cs="Arial"/>
        </w:rPr>
      </w:pPr>
    </w:p>
    <w:p w14:paraId="0D6A5C30" w14:textId="77777777" w:rsidR="00682833" w:rsidRPr="0025565D" w:rsidRDefault="00682833" w:rsidP="0099339C">
      <w:pPr>
        <w:jc w:val="both"/>
        <w:rPr>
          <w:rFonts w:ascii="Arial" w:hAnsi="Arial" w:cs="Arial"/>
        </w:rPr>
      </w:pPr>
    </w:p>
    <w:tbl>
      <w:tblPr>
        <w:tblStyle w:val="Grigliatabella"/>
        <w:tblW w:w="14312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312"/>
      </w:tblGrid>
      <w:tr w:rsidR="00A52B0B" w:rsidRPr="002E403C" w14:paraId="19065D4C" w14:textId="1F8094EA" w:rsidTr="00A52B0B">
        <w:tc>
          <w:tcPr>
            <w:tcW w:w="14312" w:type="dxa"/>
            <w:shd w:val="clear" w:color="auto" w:fill="F2F2F2" w:themeFill="background1" w:themeFillShade="F2"/>
          </w:tcPr>
          <w:p w14:paraId="2DDCD202" w14:textId="77777777" w:rsidR="00A52B0B" w:rsidRPr="002E403C" w:rsidRDefault="00A52B0B" w:rsidP="0094519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2E403C">
              <w:rPr>
                <w:rFonts w:ascii="Arial" w:hAnsi="Arial" w:cs="Arial"/>
                <w:b/>
                <w:bCs/>
              </w:rPr>
              <w:t>DA ALLEGARE ALLA PRESENTE SCHEDA</w:t>
            </w:r>
          </w:p>
        </w:tc>
      </w:tr>
      <w:tr w:rsidR="00A52B0B" w:rsidRPr="001D451F" w14:paraId="71A697EB" w14:textId="27BB6F5E" w:rsidTr="00A52B0B">
        <w:tc>
          <w:tcPr>
            <w:tcW w:w="14312" w:type="dxa"/>
            <w:shd w:val="clear" w:color="auto" w:fill="FFFFFF" w:themeFill="background1"/>
          </w:tcPr>
          <w:p w14:paraId="42E8A249" w14:textId="6F289431" w:rsidR="00A52B0B" w:rsidRPr="0094519D" w:rsidRDefault="00A52B0B" w:rsidP="0094519D">
            <w:pPr>
              <w:pStyle w:val="Paragrafoelenco"/>
              <w:numPr>
                <w:ilvl w:val="0"/>
                <w:numId w:val="13"/>
              </w:numPr>
              <w:spacing w:before="120" w:after="12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Planimetria della rete idrica con indicata la posizione dei punti di prelievo e dei punti di utilizzo</w:t>
            </w:r>
          </w:p>
        </w:tc>
      </w:tr>
    </w:tbl>
    <w:p w14:paraId="1A3F5A8E" w14:textId="77777777" w:rsidR="001D451F" w:rsidRPr="001D451F" w:rsidRDefault="001D451F" w:rsidP="003D7CC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sectPr w:rsidR="001D451F" w:rsidRPr="001D451F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AD54F" w14:textId="77777777" w:rsidR="0010104B" w:rsidRDefault="0010104B" w:rsidP="00767A3F">
      <w:pPr>
        <w:spacing w:after="0" w:line="240" w:lineRule="auto"/>
      </w:pPr>
      <w:r>
        <w:separator/>
      </w:r>
    </w:p>
  </w:endnote>
  <w:endnote w:type="continuationSeparator" w:id="0">
    <w:p w14:paraId="04E16226" w14:textId="77777777" w:rsidR="0010104B" w:rsidRDefault="0010104B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54108" w14:textId="77777777" w:rsidR="0010104B" w:rsidRDefault="0010104B" w:rsidP="00767A3F">
      <w:pPr>
        <w:spacing w:after="0" w:line="240" w:lineRule="auto"/>
      </w:pPr>
      <w:r>
        <w:separator/>
      </w:r>
    </w:p>
  </w:footnote>
  <w:footnote w:type="continuationSeparator" w:id="0">
    <w:p w14:paraId="299109D9" w14:textId="77777777" w:rsidR="0010104B" w:rsidRDefault="0010104B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5158E"/>
    <w:multiLevelType w:val="hybridMultilevel"/>
    <w:tmpl w:val="1DF6AE52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B0101"/>
    <w:multiLevelType w:val="hybridMultilevel"/>
    <w:tmpl w:val="6E3EA7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010124">
    <w:abstractNumId w:val="1"/>
  </w:num>
  <w:num w:numId="2" w16cid:durableId="1695695124">
    <w:abstractNumId w:val="8"/>
  </w:num>
  <w:num w:numId="3" w16cid:durableId="1640915601">
    <w:abstractNumId w:val="0"/>
  </w:num>
  <w:num w:numId="4" w16cid:durableId="1042171250">
    <w:abstractNumId w:val="4"/>
  </w:num>
  <w:num w:numId="5" w16cid:durableId="225262804">
    <w:abstractNumId w:val="6"/>
  </w:num>
  <w:num w:numId="6" w16cid:durableId="2096128016">
    <w:abstractNumId w:val="3"/>
  </w:num>
  <w:num w:numId="7" w16cid:durableId="838813784">
    <w:abstractNumId w:val="5"/>
  </w:num>
  <w:num w:numId="8" w16cid:durableId="2136950258">
    <w:abstractNumId w:val="9"/>
  </w:num>
  <w:num w:numId="9" w16cid:durableId="1757629903">
    <w:abstractNumId w:val="7"/>
  </w:num>
  <w:num w:numId="10" w16cid:durableId="273245436">
    <w:abstractNumId w:val="11"/>
  </w:num>
  <w:num w:numId="11" w16cid:durableId="131942668">
    <w:abstractNumId w:val="12"/>
  </w:num>
  <w:num w:numId="12" w16cid:durableId="1104426056">
    <w:abstractNumId w:val="10"/>
  </w:num>
  <w:num w:numId="13" w16cid:durableId="1498957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51B6"/>
    <w:rsid w:val="000101F5"/>
    <w:rsid w:val="00033658"/>
    <w:rsid w:val="000559C9"/>
    <w:rsid w:val="00061710"/>
    <w:rsid w:val="00062D0E"/>
    <w:rsid w:val="00063CCE"/>
    <w:rsid w:val="0006545B"/>
    <w:rsid w:val="00096897"/>
    <w:rsid w:val="000C4AA7"/>
    <w:rsid w:val="000C4BF5"/>
    <w:rsid w:val="000D0EC4"/>
    <w:rsid w:val="000D1335"/>
    <w:rsid w:val="000E3819"/>
    <w:rsid w:val="0010104B"/>
    <w:rsid w:val="00104E24"/>
    <w:rsid w:val="00127CC6"/>
    <w:rsid w:val="00137C9A"/>
    <w:rsid w:val="00142B37"/>
    <w:rsid w:val="001511FE"/>
    <w:rsid w:val="0016007E"/>
    <w:rsid w:val="00160081"/>
    <w:rsid w:val="00187B7A"/>
    <w:rsid w:val="001B0AC2"/>
    <w:rsid w:val="001B1807"/>
    <w:rsid w:val="001D0847"/>
    <w:rsid w:val="001D2A00"/>
    <w:rsid w:val="001D374D"/>
    <w:rsid w:val="001D451F"/>
    <w:rsid w:val="001D59C4"/>
    <w:rsid w:val="001E19B4"/>
    <w:rsid w:val="001F01EB"/>
    <w:rsid w:val="00205FD7"/>
    <w:rsid w:val="002213C1"/>
    <w:rsid w:val="0025565D"/>
    <w:rsid w:val="00291AB2"/>
    <w:rsid w:val="00293D85"/>
    <w:rsid w:val="002A1E1D"/>
    <w:rsid w:val="002B2365"/>
    <w:rsid w:val="002B3979"/>
    <w:rsid w:val="002C0CA4"/>
    <w:rsid w:val="002D5715"/>
    <w:rsid w:val="002E403C"/>
    <w:rsid w:val="002E69DC"/>
    <w:rsid w:val="002F474F"/>
    <w:rsid w:val="003120CF"/>
    <w:rsid w:val="00312EE7"/>
    <w:rsid w:val="0031412F"/>
    <w:rsid w:val="00326152"/>
    <w:rsid w:val="00327C0D"/>
    <w:rsid w:val="003552CA"/>
    <w:rsid w:val="003642DE"/>
    <w:rsid w:val="0038777D"/>
    <w:rsid w:val="003B1786"/>
    <w:rsid w:val="003C1F5F"/>
    <w:rsid w:val="003C4786"/>
    <w:rsid w:val="003D7CCD"/>
    <w:rsid w:val="003F2660"/>
    <w:rsid w:val="0040737A"/>
    <w:rsid w:val="004529CD"/>
    <w:rsid w:val="004628C2"/>
    <w:rsid w:val="0049037F"/>
    <w:rsid w:val="004B0735"/>
    <w:rsid w:val="004E0BDA"/>
    <w:rsid w:val="004E3664"/>
    <w:rsid w:val="004F0B9C"/>
    <w:rsid w:val="005042EF"/>
    <w:rsid w:val="00505756"/>
    <w:rsid w:val="00530F8C"/>
    <w:rsid w:val="00533538"/>
    <w:rsid w:val="00544AA0"/>
    <w:rsid w:val="00557D47"/>
    <w:rsid w:val="005B7224"/>
    <w:rsid w:val="005C2D87"/>
    <w:rsid w:val="00615169"/>
    <w:rsid w:val="00636C9E"/>
    <w:rsid w:val="0065029A"/>
    <w:rsid w:val="006676B4"/>
    <w:rsid w:val="00671CF1"/>
    <w:rsid w:val="0067601A"/>
    <w:rsid w:val="00682833"/>
    <w:rsid w:val="00685BC4"/>
    <w:rsid w:val="00690251"/>
    <w:rsid w:val="00692D43"/>
    <w:rsid w:val="006F05A9"/>
    <w:rsid w:val="006F380A"/>
    <w:rsid w:val="007115DB"/>
    <w:rsid w:val="00726BA0"/>
    <w:rsid w:val="00767A3F"/>
    <w:rsid w:val="00773CFD"/>
    <w:rsid w:val="00775A00"/>
    <w:rsid w:val="007770A4"/>
    <w:rsid w:val="007937C0"/>
    <w:rsid w:val="007B297C"/>
    <w:rsid w:val="00805F43"/>
    <w:rsid w:val="008071A3"/>
    <w:rsid w:val="0081232D"/>
    <w:rsid w:val="00825590"/>
    <w:rsid w:val="008322FB"/>
    <w:rsid w:val="00833C24"/>
    <w:rsid w:val="00841A8C"/>
    <w:rsid w:val="008458FD"/>
    <w:rsid w:val="008472BF"/>
    <w:rsid w:val="008618D4"/>
    <w:rsid w:val="0086589E"/>
    <w:rsid w:val="008A4ABE"/>
    <w:rsid w:val="008A7515"/>
    <w:rsid w:val="008C49A6"/>
    <w:rsid w:val="008C6D77"/>
    <w:rsid w:val="008D0766"/>
    <w:rsid w:val="008D1BD0"/>
    <w:rsid w:val="008D453D"/>
    <w:rsid w:val="0092004E"/>
    <w:rsid w:val="0094519D"/>
    <w:rsid w:val="009843B5"/>
    <w:rsid w:val="009875F6"/>
    <w:rsid w:val="0099339C"/>
    <w:rsid w:val="009B0242"/>
    <w:rsid w:val="009D4C85"/>
    <w:rsid w:val="00A014EB"/>
    <w:rsid w:val="00A33851"/>
    <w:rsid w:val="00A47187"/>
    <w:rsid w:val="00A52B0B"/>
    <w:rsid w:val="00A54107"/>
    <w:rsid w:val="00A75354"/>
    <w:rsid w:val="00A83E9C"/>
    <w:rsid w:val="00AA7FD2"/>
    <w:rsid w:val="00AD2ADE"/>
    <w:rsid w:val="00AD380A"/>
    <w:rsid w:val="00AF74DC"/>
    <w:rsid w:val="00B04765"/>
    <w:rsid w:val="00B05F7D"/>
    <w:rsid w:val="00B44A33"/>
    <w:rsid w:val="00B831BD"/>
    <w:rsid w:val="00B97804"/>
    <w:rsid w:val="00BD0DD2"/>
    <w:rsid w:val="00BD4CFA"/>
    <w:rsid w:val="00BE164B"/>
    <w:rsid w:val="00C24AE9"/>
    <w:rsid w:val="00C260B1"/>
    <w:rsid w:val="00C31E9C"/>
    <w:rsid w:val="00C338FA"/>
    <w:rsid w:val="00C3760D"/>
    <w:rsid w:val="00C43D1E"/>
    <w:rsid w:val="00C71C1E"/>
    <w:rsid w:val="00C81E48"/>
    <w:rsid w:val="00C86B40"/>
    <w:rsid w:val="00C97300"/>
    <w:rsid w:val="00CA6C28"/>
    <w:rsid w:val="00CB14DC"/>
    <w:rsid w:val="00CB4F59"/>
    <w:rsid w:val="00CF2563"/>
    <w:rsid w:val="00CF4567"/>
    <w:rsid w:val="00D015BA"/>
    <w:rsid w:val="00D13715"/>
    <w:rsid w:val="00D2466C"/>
    <w:rsid w:val="00D647C2"/>
    <w:rsid w:val="00D7338C"/>
    <w:rsid w:val="00D878CE"/>
    <w:rsid w:val="00DB57F5"/>
    <w:rsid w:val="00DD21E2"/>
    <w:rsid w:val="00DD5546"/>
    <w:rsid w:val="00DD79C6"/>
    <w:rsid w:val="00DE11CD"/>
    <w:rsid w:val="00DE7765"/>
    <w:rsid w:val="00DF1002"/>
    <w:rsid w:val="00E13633"/>
    <w:rsid w:val="00E142F4"/>
    <w:rsid w:val="00E2496B"/>
    <w:rsid w:val="00E51009"/>
    <w:rsid w:val="00E5274D"/>
    <w:rsid w:val="00E747DB"/>
    <w:rsid w:val="00EB3BE3"/>
    <w:rsid w:val="00EB55EA"/>
    <w:rsid w:val="00EE138F"/>
    <w:rsid w:val="00EF3EAC"/>
    <w:rsid w:val="00F11B38"/>
    <w:rsid w:val="00F12D81"/>
    <w:rsid w:val="00F144F3"/>
    <w:rsid w:val="00F16ADD"/>
    <w:rsid w:val="00F84F47"/>
    <w:rsid w:val="00FD7470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4</cp:revision>
  <dcterms:created xsi:type="dcterms:W3CDTF">2022-07-14T13:26:00Z</dcterms:created>
  <dcterms:modified xsi:type="dcterms:W3CDTF">2022-07-15T08:25:00Z</dcterms:modified>
</cp:coreProperties>
</file>